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8" w:rsidRPr="00EF5063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1D1D"/>
          <w:sz w:val="28"/>
          <w:szCs w:val="20"/>
          <w:u w:val="single"/>
        </w:rPr>
      </w:pPr>
      <w:r w:rsidRPr="00EF5063">
        <w:rPr>
          <w:rStyle w:val="a4"/>
          <w:rFonts w:ascii="inherit" w:hAnsi="inherit" w:cs="Arial"/>
          <w:color w:val="5B9BD5" w:themeColor="accent1"/>
          <w:sz w:val="26"/>
          <w:szCs w:val="20"/>
          <w:u w:val="single"/>
          <w:bdr w:val="none" w:sz="0" w:space="0" w:color="auto" w:frame="1"/>
        </w:rPr>
        <w:t>Раздел сайта: Прочие сведения об образовательном учреждении</w:t>
      </w:r>
    </w:p>
    <w:p w:rsidR="00B20735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>Библиотека:</w:t>
      </w:r>
      <w:r w:rsidRPr="00E65E4B">
        <w:rPr>
          <w:rStyle w:val="a4"/>
          <w:color w:val="FFC000" w:themeColor="accent4"/>
          <w:bdr w:val="none" w:sz="0" w:space="0" w:color="auto" w:frame="1"/>
        </w:rPr>
        <w:t> </w:t>
      </w:r>
      <w:r w:rsidR="00B20735" w:rsidRPr="00E65E4B">
        <w:rPr>
          <w:color w:val="FF0000"/>
        </w:rPr>
        <w:t>не</w:t>
      </w:r>
      <w:r w:rsidRPr="00E65E4B">
        <w:rPr>
          <w:color w:val="FF0000"/>
        </w:rPr>
        <w:t xml:space="preserve"> имеются </w:t>
      </w:r>
    </w:p>
    <w:p w:rsidR="00424A48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>Общежитие:</w:t>
      </w:r>
      <w:r w:rsidRPr="00E65E4B">
        <w:rPr>
          <w:color w:val="FF0000"/>
        </w:rPr>
        <w:t> не имеется</w:t>
      </w:r>
    </w:p>
    <w:p w:rsidR="00B20735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>Спортивные сооружения: </w:t>
      </w:r>
      <w:r w:rsidR="00B20735" w:rsidRPr="00E65E4B">
        <w:rPr>
          <w:color w:val="FF0000"/>
        </w:rPr>
        <w:t>не имеется</w:t>
      </w:r>
    </w:p>
    <w:p w:rsidR="00B20735" w:rsidRPr="00E65E4B" w:rsidRDefault="00B20735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 xml:space="preserve"> </w:t>
      </w:r>
      <w:r w:rsidR="00424A48" w:rsidRPr="00E65E4B">
        <w:rPr>
          <w:rStyle w:val="a4"/>
          <w:color w:val="5B9BD5" w:themeColor="accent1"/>
          <w:bdr w:val="none" w:sz="0" w:space="0" w:color="auto" w:frame="1"/>
        </w:rPr>
        <w:t>Медицинское обслуживание: </w:t>
      </w:r>
      <w:r w:rsidRPr="00E65E4B">
        <w:rPr>
          <w:color w:val="FF0000"/>
        </w:rPr>
        <w:t xml:space="preserve">не имеется (в Курчалоевской СШ№1 имеется </w:t>
      </w:r>
      <w:proofErr w:type="spellStart"/>
      <w:r w:rsidRPr="00E65E4B">
        <w:rPr>
          <w:color w:val="FF0000"/>
        </w:rPr>
        <w:t>мед</w:t>
      </w:r>
      <w:proofErr w:type="gramStart"/>
      <w:r w:rsidRPr="00E65E4B">
        <w:rPr>
          <w:color w:val="FF0000"/>
        </w:rPr>
        <w:t>.п</w:t>
      </w:r>
      <w:proofErr w:type="gramEnd"/>
      <w:r w:rsidRPr="00E65E4B">
        <w:rPr>
          <w:color w:val="FF0000"/>
        </w:rPr>
        <w:t>ункт</w:t>
      </w:r>
      <w:proofErr w:type="spellEnd"/>
      <w:r w:rsidRPr="00E65E4B">
        <w:rPr>
          <w:color w:val="FF0000"/>
        </w:rPr>
        <w:t>)</w:t>
      </w:r>
    </w:p>
    <w:p w:rsidR="00B20735" w:rsidRPr="00E65E4B" w:rsidRDefault="00B20735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 xml:space="preserve"> </w:t>
      </w:r>
      <w:r w:rsidR="00424A48" w:rsidRPr="00E65E4B">
        <w:rPr>
          <w:rStyle w:val="a4"/>
          <w:color w:val="5B9BD5" w:themeColor="accent1"/>
          <w:bdr w:val="none" w:sz="0" w:space="0" w:color="auto" w:frame="1"/>
        </w:rPr>
        <w:t>Условия питания:</w:t>
      </w:r>
      <w:r w:rsidR="00424A48" w:rsidRPr="00E65E4B">
        <w:rPr>
          <w:color w:val="5B9BD5" w:themeColor="accent1"/>
        </w:rPr>
        <w:t> </w:t>
      </w:r>
      <w:r w:rsidRPr="00E65E4B">
        <w:rPr>
          <w:color w:val="FF0000"/>
        </w:rPr>
        <w:t xml:space="preserve">не имеется (в Курчалоевской СШ№1 имеется </w:t>
      </w:r>
      <w:proofErr w:type="spellStart"/>
      <w:r w:rsidRPr="00E65E4B">
        <w:rPr>
          <w:color w:val="FF0000"/>
        </w:rPr>
        <w:t>мед</w:t>
      </w:r>
      <w:proofErr w:type="gramStart"/>
      <w:r w:rsidRPr="00E65E4B">
        <w:rPr>
          <w:color w:val="FF0000"/>
        </w:rPr>
        <w:t>.п</w:t>
      </w:r>
      <w:proofErr w:type="gramEnd"/>
      <w:r w:rsidRPr="00E65E4B">
        <w:rPr>
          <w:color w:val="FF0000"/>
        </w:rPr>
        <w:t>ункт</w:t>
      </w:r>
      <w:proofErr w:type="spellEnd"/>
      <w:r w:rsidRPr="00E65E4B">
        <w:rPr>
          <w:color w:val="FF0000"/>
        </w:rPr>
        <w:t>)</w:t>
      </w:r>
    </w:p>
    <w:p w:rsidR="00424A48" w:rsidRPr="00E65E4B" w:rsidRDefault="00B20735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 xml:space="preserve"> </w:t>
      </w:r>
      <w:r w:rsidR="00424A48" w:rsidRPr="00E65E4B">
        <w:rPr>
          <w:rStyle w:val="a4"/>
          <w:color w:val="5B9BD5" w:themeColor="accent1"/>
          <w:bdr w:val="none" w:sz="0" w:space="0" w:color="auto" w:frame="1"/>
        </w:rPr>
        <w:t>Использование ИКТ в учебном процессе: </w:t>
      </w:r>
      <w:r w:rsidR="007F680D" w:rsidRPr="00E65E4B">
        <w:rPr>
          <w:rStyle w:val="a4"/>
          <w:color w:val="FF0000"/>
          <w:bdr w:val="none" w:sz="0" w:space="0" w:color="auto" w:frame="1"/>
        </w:rPr>
        <w:t>используется</w:t>
      </w:r>
    </w:p>
    <w:p w:rsidR="007F680D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>Информация о трудоустройстве выпускников: </w:t>
      </w:r>
      <w:r w:rsidR="007F680D" w:rsidRPr="00E65E4B">
        <w:rPr>
          <w:color w:val="FF0000"/>
        </w:rPr>
        <w:t>нет</w:t>
      </w:r>
    </w:p>
    <w:p w:rsidR="007F680D" w:rsidRPr="00E65E4B" w:rsidRDefault="007F680D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5B9BD5" w:themeColor="accent1"/>
          <w:bdr w:val="none" w:sz="0" w:space="0" w:color="auto" w:frame="1"/>
        </w:rPr>
      </w:pPr>
    </w:p>
    <w:p w:rsidR="007F680D" w:rsidRPr="00E65E4B" w:rsidRDefault="007F680D" w:rsidP="00E65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B9BD5" w:themeColor="accent1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 xml:space="preserve"> </w:t>
      </w:r>
      <w:r w:rsidR="00424A48" w:rsidRPr="00E65E4B">
        <w:rPr>
          <w:rStyle w:val="a4"/>
          <w:color w:val="5B9BD5" w:themeColor="accent1"/>
          <w:bdr w:val="none" w:sz="0" w:space="0" w:color="auto" w:frame="1"/>
        </w:rPr>
        <w:t>Материально-техническое обеспечение и оснащенность образовательного процесса (перечень зданий, строений, сооружений, помещений и территорий, используемых для осуществления образовательного процесса, их адресов и назначения):</w:t>
      </w:r>
    </w:p>
    <w:p w:rsidR="00EF5063" w:rsidRPr="00E65E4B" w:rsidRDefault="00424A48" w:rsidP="00E65E4B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00B050"/>
        </w:rPr>
      </w:pPr>
      <w:r w:rsidRPr="00E65E4B">
        <w:rPr>
          <w:b/>
          <w:color w:val="00B050"/>
        </w:rPr>
        <w:t>МБУ ДО Курчалоевский ЦДЮТТ находится в СШ №1 с торцевой стороны на втором этаже. А здания находится по ул</w:t>
      </w:r>
      <w:proofErr w:type="gramStart"/>
      <w:r w:rsidRPr="00E65E4B">
        <w:rPr>
          <w:b/>
          <w:color w:val="00B050"/>
        </w:rPr>
        <w:t>.Ш</w:t>
      </w:r>
      <w:proofErr w:type="gramEnd"/>
      <w:r w:rsidRPr="00E65E4B">
        <w:rPr>
          <w:b/>
          <w:color w:val="00B050"/>
        </w:rPr>
        <w:t>кольная №1 в с.Курчалой  Чеченской Республики.</w:t>
      </w:r>
      <w:r w:rsidRPr="00E65E4B">
        <w:rPr>
          <w:b/>
          <w:color w:val="00B050"/>
        </w:rPr>
        <w:br/>
        <w:t>Согласно составленным сетевым договорам, кружки нашего Центра фу</w:t>
      </w:r>
      <w:r w:rsidR="00E65E4B">
        <w:rPr>
          <w:b/>
          <w:color w:val="00B050"/>
        </w:rPr>
        <w:t>нкционируют в следующих школах К</w:t>
      </w:r>
      <w:r w:rsidRPr="00E65E4B">
        <w:rPr>
          <w:b/>
          <w:color w:val="00B050"/>
        </w:rPr>
        <w:t>урчалоевского района: </w:t>
      </w:r>
      <w:r w:rsidRPr="00E65E4B">
        <w:rPr>
          <w:b/>
          <w:color w:val="00B050"/>
        </w:rPr>
        <w:br/>
        <w:t>ГБОУ "Курчалоевский центр</w:t>
      </w:r>
      <w:r w:rsidR="00E65E4B">
        <w:rPr>
          <w:b/>
          <w:color w:val="00B050"/>
        </w:rPr>
        <w:t xml:space="preserve"> образования".</w:t>
      </w:r>
      <w:r w:rsidR="00E65E4B">
        <w:rPr>
          <w:b/>
          <w:color w:val="00B050"/>
        </w:rPr>
        <w:br/>
        <w:t>Курчалоевская СШ№ 1.</w:t>
      </w:r>
      <w:r w:rsidR="00E65E4B">
        <w:rPr>
          <w:b/>
          <w:color w:val="00B050"/>
        </w:rPr>
        <w:br/>
        <w:t>Курчалоевская СШ№3.</w:t>
      </w:r>
      <w:r w:rsidR="00E65E4B">
        <w:rPr>
          <w:b/>
          <w:color w:val="00B050"/>
        </w:rPr>
        <w:br/>
        <w:t>Майртупская СШ№1.</w:t>
      </w:r>
      <w:r w:rsidR="00E65E4B">
        <w:rPr>
          <w:b/>
          <w:color w:val="00B050"/>
        </w:rPr>
        <w:br/>
      </w:r>
      <w:proofErr w:type="spellStart"/>
      <w:r w:rsidR="00E65E4B">
        <w:rPr>
          <w:b/>
          <w:color w:val="00B050"/>
        </w:rPr>
        <w:t>Бачи-юртовская</w:t>
      </w:r>
      <w:proofErr w:type="spellEnd"/>
      <w:r w:rsidR="00E65E4B">
        <w:rPr>
          <w:b/>
          <w:color w:val="00B050"/>
        </w:rPr>
        <w:t xml:space="preserve"> СШ№1.</w:t>
      </w:r>
      <w:r w:rsidR="00E65E4B">
        <w:rPr>
          <w:b/>
          <w:color w:val="00B050"/>
        </w:rPr>
        <w:br/>
      </w:r>
      <w:proofErr w:type="spellStart"/>
      <w:r w:rsidR="00E65E4B">
        <w:rPr>
          <w:b/>
          <w:color w:val="00B050"/>
        </w:rPr>
        <w:t>Бачи-юртовская</w:t>
      </w:r>
      <w:proofErr w:type="spellEnd"/>
      <w:r w:rsidR="00E65E4B">
        <w:rPr>
          <w:b/>
          <w:color w:val="00B050"/>
        </w:rPr>
        <w:t xml:space="preserve"> СШ№</w:t>
      </w:r>
      <w:r w:rsidRPr="00E65E4B">
        <w:rPr>
          <w:b/>
          <w:color w:val="00B050"/>
        </w:rPr>
        <w:t>2.</w:t>
      </w:r>
      <w:r w:rsidRPr="00E65E4B">
        <w:rPr>
          <w:b/>
          <w:color w:val="00B050"/>
        </w:rPr>
        <w:br/>
      </w:r>
      <w:r w:rsidR="00E65E4B" w:rsidRPr="00E65E4B">
        <w:rPr>
          <w:b/>
          <w:color w:val="00B050"/>
        </w:rPr>
        <w:t>Ге</w:t>
      </w:r>
      <w:r w:rsidR="00E65E4B">
        <w:rPr>
          <w:b/>
          <w:color w:val="00B050"/>
        </w:rPr>
        <w:t>лдаганская СШ№</w:t>
      </w:r>
      <w:r w:rsidR="00E65E4B" w:rsidRPr="00E65E4B">
        <w:rPr>
          <w:b/>
          <w:color w:val="00B050"/>
        </w:rPr>
        <w:t>2.</w:t>
      </w:r>
      <w:r w:rsidR="00E65E4B" w:rsidRPr="00E65E4B">
        <w:rPr>
          <w:b/>
          <w:color w:val="00B050"/>
        </w:rPr>
        <w:br/>
      </w:r>
      <w:proofErr w:type="spellStart"/>
      <w:r w:rsidRPr="00E65E4B">
        <w:rPr>
          <w:b/>
          <w:color w:val="00B050"/>
        </w:rPr>
        <w:t>Джугуртинская</w:t>
      </w:r>
      <w:proofErr w:type="spellEnd"/>
      <w:r w:rsidRPr="00E65E4B">
        <w:rPr>
          <w:b/>
          <w:color w:val="00B050"/>
        </w:rPr>
        <w:t xml:space="preserve"> СШ.</w:t>
      </w:r>
      <w:r w:rsidRPr="00E65E4B">
        <w:rPr>
          <w:b/>
          <w:color w:val="00B050"/>
        </w:rPr>
        <w:br/>
      </w:r>
      <w:proofErr w:type="spellStart"/>
      <w:r w:rsidRPr="00E65E4B">
        <w:rPr>
          <w:b/>
          <w:color w:val="00B050"/>
        </w:rPr>
        <w:t>Джагларгиская</w:t>
      </w:r>
      <w:proofErr w:type="spellEnd"/>
      <w:r w:rsidRPr="00E65E4B">
        <w:rPr>
          <w:b/>
          <w:color w:val="00B050"/>
        </w:rPr>
        <w:t xml:space="preserve"> СШ.</w:t>
      </w:r>
      <w:r w:rsidRPr="00E65E4B">
        <w:rPr>
          <w:b/>
          <w:color w:val="00B050"/>
        </w:rPr>
        <w:br/>
      </w:r>
      <w:proofErr w:type="spellStart"/>
      <w:r w:rsidRPr="00E65E4B">
        <w:rPr>
          <w:b/>
          <w:color w:val="00B050"/>
        </w:rPr>
        <w:t>Хиди-Хуторская</w:t>
      </w:r>
      <w:proofErr w:type="spellEnd"/>
      <w:r w:rsidRPr="00E65E4B">
        <w:rPr>
          <w:b/>
          <w:color w:val="00B050"/>
        </w:rPr>
        <w:t xml:space="preserve"> СШ.</w:t>
      </w:r>
      <w:r w:rsidRPr="00E65E4B">
        <w:rPr>
          <w:b/>
          <w:color w:val="00B050"/>
        </w:rPr>
        <w:br/>
      </w:r>
      <w:proofErr w:type="spellStart"/>
      <w:r w:rsidRPr="00E65E4B">
        <w:rPr>
          <w:b/>
          <w:color w:val="00B050"/>
        </w:rPr>
        <w:t>Ялхой-Мохская</w:t>
      </w:r>
      <w:proofErr w:type="spellEnd"/>
      <w:r w:rsidRPr="00E65E4B">
        <w:rPr>
          <w:b/>
          <w:color w:val="00B050"/>
        </w:rPr>
        <w:t xml:space="preserve"> СШ.</w:t>
      </w:r>
      <w:r w:rsidRPr="00E65E4B">
        <w:rPr>
          <w:b/>
          <w:color w:val="00B050"/>
        </w:rPr>
        <w:br/>
      </w:r>
    </w:p>
    <w:p w:rsidR="00424A48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FF0000"/>
          <w:bdr w:val="none" w:sz="0" w:space="0" w:color="auto" w:frame="1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>Направления научно-исследовательской деятельности: </w:t>
      </w:r>
      <w:r w:rsidR="00EF5063" w:rsidRPr="00E65E4B">
        <w:rPr>
          <w:rStyle w:val="a4"/>
          <w:color w:val="FF0000"/>
          <w:bdr w:val="none" w:sz="0" w:space="0" w:color="auto" w:frame="1"/>
        </w:rPr>
        <w:t>нет</w:t>
      </w:r>
    </w:p>
    <w:p w:rsidR="00EF5063" w:rsidRPr="00E65E4B" w:rsidRDefault="00EF5063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bookmarkStart w:id="0" w:name="_GoBack"/>
      <w:bookmarkEnd w:id="0"/>
    </w:p>
    <w:p w:rsidR="007F680D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5B9BD5" w:themeColor="accent1"/>
          <w:bdr w:val="none" w:sz="0" w:space="0" w:color="auto" w:frame="1"/>
        </w:rPr>
      </w:pPr>
      <w:proofErr w:type="gramStart"/>
      <w:r w:rsidRPr="00E65E4B">
        <w:rPr>
          <w:rStyle w:val="a4"/>
          <w:color w:val="5B9BD5" w:themeColor="accent1"/>
          <w:bdr w:val="none" w:sz="0" w:space="0" w:color="auto" w:frame="1"/>
        </w:rPr>
        <w:t>Перечень научно-исследовательских, опытно-конструкторских и технологических работ (фамилии, имена, отчества, занимаемые должности, уровень образования, квалификацию, наличие ученой степени, ученого звания, списки научных трудов, достигнутые результаты (открытия, патенты):</w:t>
      </w:r>
      <w:proofErr w:type="gramEnd"/>
    </w:p>
    <w:p w:rsidR="007F680D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5B9BD5" w:themeColor="accent1"/>
          <w:bdr w:val="none" w:sz="0" w:space="0" w:color="auto" w:frame="1"/>
        </w:rPr>
      </w:pPr>
      <w:r w:rsidRPr="00E65E4B">
        <w:rPr>
          <w:color w:val="FF0000"/>
        </w:rPr>
        <w:t>не имеется</w:t>
      </w:r>
      <w:r w:rsidRPr="00E65E4B">
        <w:rPr>
          <w:color w:val="FF0000"/>
        </w:rPr>
        <w:br/>
      </w:r>
    </w:p>
    <w:p w:rsidR="00424A48" w:rsidRPr="00E65E4B" w:rsidRDefault="00424A48" w:rsidP="00424A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E65E4B">
        <w:rPr>
          <w:rStyle w:val="a4"/>
          <w:color w:val="5B9BD5" w:themeColor="accent1"/>
          <w:bdr w:val="none" w:sz="0" w:space="0" w:color="auto" w:frame="1"/>
        </w:rPr>
        <w:t xml:space="preserve">Оснащенность лабораторным оборудованием: </w:t>
      </w:r>
      <w:r w:rsidRPr="00E65E4B">
        <w:rPr>
          <w:color w:val="FF0000"/>
        </w:rPr>
        <w:t>не имеется</w:t>
      </w:r>
      <w:r w:rsidRPr="00E65E4B">
        <w:rPr>
          <w:color w:val="FF0000"/>
        </w:rPr>
        <w:br/>
      </w:r>
      <w:r w:rsidRPr="00E65E4B">
        <w:rPr>
          <w:rStyle w:val="a4"/>
          <w:color w:val="5B9BD5" w:themeColor="accent1"/>
          <w:bdr w:val="none" w:sz="0" w:space="0" w:color="auto" w:frame="1"/>
        </w:rPr>
        <w:t>Наличие стипендий и иных видов материальной поддержки и условия предоставления их обучающимся:</w:t>
      </w:r>
      <w:r w:rsidRPr="00E65E4B">
        <w:rPr>
          <w:rStyle w:val="a4"/>
          <w:color w:val="1D1D1D"/>
          <w:bdr w:val="none" w:sz="0" w:space="0" w:color="auto" w:frame="1"/>
        </w:rPr>
        <w:t> </w:t>
      </w:r>
      <w:r w:rsidRPr="00E65E4B">
        <w:rPr>
          <w:color w:val="FF0000"/>
        </w:rPr>
        <w:t>не имеется</w:t>
      </w:r>
    </w:p>
    <w:p w:rsidR="00644CE8" w:rsidRPr="00E65E4B" w:rsidRDefault="007F68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5E4B">
        <w:rPr>
          <w:rFonts w:ascii="Times New Roman" w:hAnsi="Times New Roman" w:cs="Times New Roman"/>
          <w:b/>
          <w:color w:val="00B050"/>
          <w:sz w:val="24"/>
          <w:szCs w:val="24"/>
        </w:rPr>
        <w:t>Порядок оказания платных образовательных услуг с указанием сведений:</w:t>
      </w:r>
      <w:r w:rsidRPr="00E65E4B">
        <w:rPr>
          <w:rFonts w:ascii="Times New Roman" w:hAnsi="Times New Roman" w:cs="Times New Roman"/>
          <w:sz w:val="24"/>
          <w:szCs w:val="24"/>
        </w:rPr>
        <w:t xml:space="preserve"> </w:t>
      </w:r>
      <w:r w:rsidRPr="00E65E4B">
        <w:rPr>
          <w:rFonts w:ascii="Times New Roman" w:hAnsi="Times New Roman" w:cs="Times New Roman"/>
          <w:color w:val="FF0000"/>
          <w:sz w:val="24"/>
          <w:szCs w:val="24"/>
        </w:rPr>
        <w:t>не имеется</w:t>
      </w:r>
    </w:p>
    <w:p w:rsidR="007F680D" w:rsidRPr="00E65E4B" w:rsidRDefault="007F68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gramStart"/>
      <w:r w:rsidRPr="00E65E4B">
        <w:rPr>
          <w:rFonts w:ascii="Times New Roman" w:hAnsi="Times New Roman" w:cs="Times New Roman"/>
          <w:b/>
          <w:color w:val="00B050"/>
          <w:sz w:val="24"/>
          <w:szCs w:val="24"/>
        </w:rPr>
        <w:t>Копии положений и других документов, регламентирующих стипендиальное обеспечение и иные виды поддержки обучающихся (при наличии) в образовательном учреждении).</w:t>
      </w:r>
      <w:proofErr w:type="gramEnd"/>
    </w:p>
    <w:sectPr w:rsidR="007F680D" w:rsidRPr="00E65E4B" w:rsidSect="003E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8E"/>
    <w:rsid w:val="001C4B8E"/>
    <w:rsid w:val="003E443E"/>
    <w:rsid w:val="00424A48"/>
    <w:rsid w:val="00644CE8"/>
    <w:rsid w:val="007F680D"/>
    <w:rsid w:val="00B20735"/>
    <w:rsid w:val="00CB2F6E"/>
    <w:rsid w:val="00E65E4B"/>
    <w:rsid w:val="00E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63"/>
  </w:style>
  <w:style w:type="paragraph" w:styleId="1">
    <w:name w:val="heading 1"/>
    <w:basedOn w:val="a"/>
    <w:next w:val="a"/>
    <w:link w:val="10"/>
    <w:uiPriority w:val="9"/>
    <w:qFormat/>
    <w:rsid w:val="00EF5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0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0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0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0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063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EF5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50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506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50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50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F506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F50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F506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F50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EF50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F50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F50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F50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F5063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EF5063"/>
    <w:rPr>
      <w:i/>
      <w:iCs/>
      <w:color w:val="auto"/>
    </w:rPr>
  </w:style>
  <w:style w:type="paragraph" w:styleId="ab">
    <w:name w:val="No Spacing"/>
    <w:uiPriority w:val="1"/>
    <w:qFormat/>
    <w:rsid w:val="00EF506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F50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F506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F5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5063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EF506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F5063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F506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F5063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EF5063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5063"/>
    <w:pPr>
      <w:outlineLvl w:val="9"/>
    </w:pPr>
  </w:style>
  <w:style w:type="paragraph" w:styleId="af4">
    <w:name w:val="List Paragraph"/>
    <w:basedOn w:val="a"/>
    <w:uiPriority w:val="34"/>
    <w:qFormat/>
    <w:rsid w:val="00EF5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0D84-D0B4-4E5C-9B0A-58C58C85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2019-03-15T10:45:00Z</dcterms:created>
  <dcterms:modified xsi:type="dcterms:W3CDTF">2019-03-15T11:49:00Z</dcterms:modified>
</cp:coreProperties>
</file>